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50" w:rsidRPr="0012760B" w:rsidRDefault="00555B67" w:rsidP="002D72E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2760B">
        <w:rPr>
          <w:rFonts w:ascii="Times New Roman" w:hAnsi="Times New Roman" w:cs="Times New Roman"/>
          <w:sz w:val="32"/>
          <w:szCs w:val="32"/>
          <w:u w:val="single"/>
        </w:rPr>
        <w:t>Návrh nové</w:t>
      </w:r>
      <w:r w:rsidR="002D72ED" w:rsidRPr="0012760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2760B">
        <w:rPr>
          <w:rFonts w:ascii="Times New Roman" w:hAnsi="Times New Roman" w:cs="Times New Roman"/>
          <w:sz w:val="32"/>
          <w:szCs w:val="32"/>
          <w:u w:val="single"/>
        </w:rPr>
        <w:t>metodiky</w:t>
      </w:r>
      <w:r w:rsidR="002D72ED" w:rsidRPr="0012760B">
        <w:rPr>
          <w:rFonts w:ascii="Times New Roman" w:hAnsi="Times New Roman" w:cs="Times New Roman"/>
          <w:sz w:val="32"/>
          <w:szCs w:val="32"/>
          <w:u w:val="single"/>
        </w:rPr>
        <w:t xml:space="preserve"> pro soutěž o Podnikatelku roku okresu Vyškov při OHK Vyškov</w:t>
      </w:r>
    </w:p>
    <w:p w:rsidR="002D72ED" w:rsidRDefault="002D72ED"/>
    <w:p w:rsidR="00555B67" w:rsidRPr="00555B67" w:rsidRDefault="00555B67">
      <w:pPr>
        <w:rPr>
          <w:rFonts w:ascii="Times New Roman" w:hAnsi="Times New Roman" w:cs="Times New Roman"/>
        </w:rPr>
      </w:pPr>
      <w:r w:rsidRPr="007E654E">
        <w:rPr>
          <w:rFonts w:ascii="Times New Roman" w:hAnsi="Times New Roman" w:cs="Times New Roman"/>
          <w:b/>
        </w:rPr>
        <w:t>Vyhlašovatel a organizátor soutěže:</w:t>
      </w:r>
      <w:r>
        <w:rPr>
          <w:rFonts w:ascii="Times New Roman" w:hAnsi="Times New Roman" w:cs="Times New Roman"/>
        </w:rPr>
        <w:t xml:space="preserve"> Okresní hospodářská komora Vyškov</w:t>
      </w:r>
      <w:r w:rsidR="00400B36">
        <w:rPr>
          <w:rFonts w:ascii="Times New Roman" w:hAnsi="Times New Roman" w:cs="Times New Roman"/>
        </w:rPr>
        <w:t>, města Vyškov, Bučovice a Slavkov u Brna</w:t>
      </w:r>
    </w:p>
    <w:p w:rsidR="00615B2E" w:rsidRPr="00615B2E" w:rsidRDefault="00615B2E">
      <w:pPr>
        <w:rPr>
          <w:b/>
        </w:rPr>
      </w:pPr>
      <w:r w:rsidRPr="00615B2E">
        <w:rPr>
          <w:b/>
        </w:rPr>
        <w:t>Rok</w:t>
      </w:r>
      <w:r w:rsidR="0012760B">
        <w:rPr>
          <w:b/>
        </w:rPr>
        <w:t>:</w:t>
      </w:r>
      <w:r w:rsidRPr="00615B2E">
        <w:rPr>
          <w:b/>
        </w:rPr>
        <w:t xml:space="preserve"> </w:t>
      </w:r>
      <w:r w:rsidR="007050D7">
        <w:rPr>
          <w:rFonts w:ascii="Times New Roman" w:hAnsi="Times New Roman" w:cs="Times New Roman"/>
        </w:rPr>
        <w:t>2019</w:t>
      </w:r>
    </w:p>
    <w:p w:rsidR="001B258B" w:rsidRDefault="001B258B"/>
    <w:p w:rsidR="00555B67" w:rsidRDefault="00555B67" w:rsidP="00555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Metodika popisuje postup hodnocení a výběru </w:t>
      </w:r>
      <w:r w:rsidR="00400B36">
        <w:rPr>
          <w:rFonts w:ascii="Times New Roman" w:hAnsi="Times New Roman" w:cs="Times New Roman"/>
        </w:rPr>
        <w:t>v soutěži o podnikatelku roku</w:t>
      </w:r>
      <w:r>
        <w:rPr>
          <w:rFonts w:ascii="Times New Roman" w:hAnsi="Times New Roman" w:cs="Times New Roman"/>
        </w:rPr>
        <w:t xml:space="preserve"> okres</w:t>
      </w:r>
      <w:r w:rsidR="00400B3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Vyškov.</w:t>
      </w:r>
    </w:p>
    <w:p w:rsidR="00555B67" w:rsidRDefault="00555B67" w:rsidP="00555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uzávěrce podání přihlášek do soutěže o podnikatelku roku vyhodnotí v průběhu stanoveného termínu hodnotící skupina vyhlašovatelů soutěže dotazníky, které podnikatelky doručily spolu s přihláškami. Přihlášky, ke kterým nebyly vyplněné dotazníky pro hodnocení doloženy</w:t>
      </w:r>
      <w:r w:rsidR="001856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nebudou hodnoceny. </w:t>
      </w:r>
    </w:p>
    <w:p w:rsidR="00555B67" w:rsidRDefault="00555B67" w:rsidP="00555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Kopie vyplněných hodnotících dotazníků budou zaslány členům hodnotící skupiny poštou (příp. elektronickým způsobem) tak, aby mohly bodově v daném termínu ohodnotit odpovědi. </w:t>
      </w:r>
    </w:p>
    <w:p w:rsidR="00555B67" w:rsidRDefault="00555B67"/>
    <w:p w:rsidR="001B258B" w:rsidRPr="00D35EB7" w:rsidRDefault="001B258B">
      <w:pPr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t>1. Kdo se může účastnit – fyzické</w:t>
      </w:r>
      <w:r w:rsidR="00611E77">
        <w:rPr>
          <w:rFonts w:ascii="Times New Roman" w:hAnsi="Times New Roman" w:cs="Times New Roman"/>
        </w:rPr>
        <w:t xml:space="preserve"> osoby ženy podnikatelky </w:t>
      </w:r>
      <w:r w:rsidRPr="00D35EB7">
        <w:rPr>
          <w:rFonts w:ascii="Times New Roman" w:hAnsi="Times New Roman" w:cs="Times New Roman"/>
        </w:rPr>
        <w:t>z okresu Vyškov, podnikající 2 roky (dvě uzavřená účetní období)</w:t>
      </w:r>
      <w:r w:rsidR="009C089E" w:rsidRPr="00D35EB7">
        <w:rPr>
          <w:rFonts w:ascii="Times New Roman" w:hAnsi="Times New Roman" w:cs="Times New Roman"/>
        </w:rPr>
        <w:t>, dále:</w:t>
      </w:r>
    </w:p>
    <w:p w:rsidR="009C089E" w:rsidRPr="00D35EB7" w:rsidRDefault="009C089E" w:rsidP="009C0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t>podnikatelka po</w:t>
      </w:r>
      <w:r w:rsidR="00724C4E">
        <w:rPr>
          <w:rFonts w:ascii="Times New Roman" w:hAnsi="Times New Roman" w:cs="Times New Roman"/>
        </w:rPr>
        <w:t>dniká v ČR dle platných zákonů</w:t>
      </w:r>
      <w:r w:rsidRPr="00D35EB7">
        <w:rPr>
          <w:rFonts w:ascii="Times New Roman" w:hAnsi="Times New Roman" w:cs="Times New Roman"/>
        </w:rPr>
        <w:t xml:space="preserve"> minimálně 2 roky </w:t>
      </w:r>
      <w:r w:rsidR="000C2E42" w:rsidRPr="00D35EB7">
        <w:rPr>
          <w:rFonts w:ascii="Times New Roman" w:hAnsi="Times New Roman" w:cs="Times New Roman"/>
        </w:rPr>
        <w:t xml:space="preserve">a </w:t>
      </w:r>
      <w:r w:rsidRPr="00D35EB7">
        <w:rPr>
          <w:rFonts w:ascii="Times New Roman" w:hAnsi="Times New Roman" w:cs="Times New Roman"/>
        </w:rPr>
        <w:t>vlastní platné ži</w:t>
      </w:r>
      <w:r w:rsidR="000C2E42" w:rsidRPr="00D35EB7">
        <w:rPr>
          <w:rFonts w:ascii="Times New Roman" w:hAnsi="Times New Roman" w:cs="Times New Roman"/>
        </w:rPr>
        <w:t>vnostenské oprávnění nebo jiné</w:t>
      </w:r>
      <w:r w:rsidRPr="00D35EB7">
        <w:rPr>
          <w:rFonts w:ascii="Times New Roman" w:hAnsi="Times New Roman" w:cs="Times New Roman"/>
        </w:rPr>
        <w:t xml:space="preserve"> oprávnění k podnikání dle platných právních předpisů </w:t>
      </w:r>
      <w:r w:rsidR="00A17694" w:rsidRPr="00D35EB7">
        <w:rPr>
          <w:rFonts w:ascii="Times New Roman" w:hAnsi="Times New Roman" w:cs="Times New Roman"/>
        </w:rPr>
        <w:t xml:space="preserve">ČR </w:t>
      </w:r>
      <w:r w:rsidR="0029468C">
        <w:rPr>
          <w:rFonts w:ascii="Times New Roman" w:hAnsi="Times New Roman" w:cs="Times New Roman"/>
        </w:rPr>
        <w:t>(OSVČ)</w:t>
      </w:r>
      <w:r w:rsidR="00C26791">
        <w:rPr>
          <w:rFonts w:ascii="Times New Roman" w:hAnsi="Times New Roman" w:cs="Times New Roman"/>
        </w:rPr>
        <w:t>,</w:t>
      </w:r>
    </w:p>
    <w:p w:rsidR="009C089E" w:rsidRPr="00D35EB7" w:rsidRDefault="009C089E" w:rsidP="009C0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t>podnikatelka nemá v evidenci daňové nedoplatky</w:t>
      </w:r>
      <w:r w:rsidR="00C26791">
        <w:rPr>
          <w:rFonts w:ascii="Times New Roman" w:hAnsi="Times New Roman" w:cs="Times New Roman"/>
        </w:rPr>
        <w:t>,</w:t>
      </w:r>
    </w:p>
    <w:p w:rsidR="009C089E" w:rsidRPr="00D35EB7" w:rsidRDefault="00C26791" w:rsidP="009C0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podnikatelka</w:t>
      </w:r>
      <w:r w:rsidR="009C089E" w:rsidRPr="00D35EB7">
        <w:rPr>
          <w:rFonts w:ascii="Times New Roman" w:hAnsi="Times New Roman" w:cs="Times New Roman"/>
        </w:rPr>
        <w:t xml:space="preserve"> není v insolvenci dle zákona č. 182/2006 Sb., o úpadku a způsobech jeho řešení (insolvenční zákon)</w:t>
      </w:r>
      <w:r>
        <w:rPr>
          <w:rFonts w:ascii="Times New Roman" w:hAnsi="Times New Roman" w:cs="Times New Roman"/>
        </w:rPr>
        <w:t>,</w:t>
      </w:r>
    </w:p>
    <w:p w:rsidR="009C089E" w:rsidRPr="00D35EB7" w:rsidRDefault="009C089E" w:rsidP="009C0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t>podnikatelka nebyla pravomocně odsouzena pro trestný čin, jehož skutková podstata souvisí s předmětem podnikání soutěžícího, nebo pro trestný čin proti majetku</w:t>
      </w:r>
      <w:r w:rsidR="00C26791">
        <w:rPr>
          <w:rFonts w:ascii="Times New Roman" w:hAnsi="Times New Roman" w:cs="Times New Roman"/>
        </w:rPr>
        <w:t>,</w:t>
      </w:r>
    </w:p>
    <w:p w:rsidR="009C089E" w:rsidRPr="00D35EB7" w:rsidRDefault="009C089E" w:rsidP="009C0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t>podnikatelka nemá splatný nedoplatek na pojistném a na penále na veřejné zdravotní pojištění nebo pojistném a na penále na sociální zabezpečení a příspěvku na státní politiku zam</w:t>
      </w:r>
      <w:r w:rsidR="00C26791">
        <w:rPr>
          <w:rFonts w:ascii="Times New Roman" w:hAnsi="Times New Roman" w:cs="Times New Roman"/>
        </w:rPr>
        <w:t>ěstnanosti,</w:t>
      </w:r>
    </w:p>
    <w:p w:rsidR="009C089E" w:rsidRPr="00D35EB7" w:rsidRDefault="009C089E" w:rsidP="009C08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t>má sídlo nebo provozovnu v okrese Vyškov</w:t>
      </w:r>
      <w:r w:rsidR="00C26791">
        <w:rPr>
          <w:rFonts w:ascii="Times New Roman" w:hAnsi="Times New Roman" w:cs="Times New Roman"/>
        </w:rPr>
        <w:t>.</w:t>
      </w:r>
    </w:p>
    <w:p w:rsidR="009C089E" w:rsidRPr="00D35EB7" w:rsidRDefault="009C089E" w:rsidP="009C089E">
      <w:pPr>
        <w:rPr>
          <w:rFonts w:ascii="Times New Roman" w:hAnsi="Times New Roman" w:cs="Times New Roman"/>
        </w:rPr>
      </w:pPr>
    </w:p>
    <w:p w:rsidR="009C089E" w:rsidRPr="00D35EB7" w:rsidRDefault="009C089E" w:rsidP="000C2E42">
      <w:pPr>
        <w:pStyle w:val="Odstavecseseznamem"/>
        <w:ind w:left="0"/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t xml:space="preserve">Podnikatelka musí souhlasit se zařazením do soutěže. </w:t>
      </w:r>
    </w:p>
    <w:p w:rsidR="009C089E" w:rsidRPr="00D35EB7" w:rsidRDefault="009C089E" w:rsidP="000C2E42">
      <w:pPr>
        <w:pStyle w:val="Odstavecseseznamem"/>
        <w:ind w:left="0"/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t>Při zhotovení fotodokumentace je nutné mít souhlas podnikatelky (osob/osoby).</w:t>
      </w:r>
    </w:p>
    <w:p w:rsidR="009C089E" w:rsidRPr="00D35EB7" w:rsidRDefault="009C089E" w:rsidP="000C2E4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t xml:space="preserve">Pro </w:t>
      </w:r>
      <w:r w:rsidR="0029468C">
        <w:rPr>
          <w:rFonts w:ascii="Times New Roman" w:hAnsi="Times New Roman" w:cs="Times New Roman"/>
        </w:rPr>
        <w:t>přihlášené podnikatelky, které se v předchozím roce umístily na prvním</w:t>
      </w:r>
      <w:r w:rsidR="00F16D2C">
        <w:rPr>
          <w:rFonts w:ascii="Times New Roman" w:hAnsi="Times New Roman" w:cs="Times New Roman"/>
        </w:rPr>
        <w:t>,</w:t>
      </w:r>
      <w:r w:rsidR="0029468C">
        <w:rPr>
          <w:rFonts w:ascii="Times New Roman" w:hAnsi="Times New Roman" w:cs="Times New Roman"/>
        </w:rPr>
        <w:t xml:space="preserve"> až třetím místě </w:t>
      </w:r>
      <w:r w:rsidRPr="00D35EB7">
        <w:rPr>
          <w:rFonts w:ascii="Times New Roman" w:hAnsi="Times New Roman" w:cs="Times New Roman"/>
        </w:rPr>
        <w:t xml:space="preserve">platí, že po dobu jednoho soutěžního ročníku bezprostředně </w:t>
      </w:r>
      <w:r w:rsidR="0029468C">
        <w:rPr>
          <w:rFonts w:ascii="Times New Roman" w:hAnsi="Times New Roman" w:cs="Times New Roman"/>
        </w:rPr>
        <w:t>následujícího, nebudou hodnoceny</w:t>
      </w:r>
      <w:r w:rsidR="00436418">
        <w:rPr>
          <w:rFonts w:ascii="Times New Roman" w:hAnsi="Times New Roman" w:cs="Times New Roman"/>
        </w:rPr>
        <w:t xml:space="preserve"> a hodnotitelé obdrží jména těchto účastnic z předchozího ročníku.</w:t>
      </w:r>
      <w:r w:rsidRPr="00D35EB7">
        <w:rPr>
          <w:rFonts w:ascii="Times New Roman" w:hAnsi="Times New Roman" w:cs="Times New Roman"/>
        </w:rPr>
        <w:t xml:space="preserve"> Z účasti v soutěži jsou vyloučeny osoby s blízkým vztahem k pořadateli a dalším subjektům na soutěži spolupracujícím</w:t>
      </w:r>
      <w:r w:rsidR="00C26791">
        <w:rPr>
          <w:rFonts w:ascii="Times New Roman" w:hAnsi="Times New Roman" w:cs="Times New Roman"/>
        </w:rPr>
        <w:t>i</w:t>
      </w:r>
      <w:r w:rsidRPr="00D35EB7">
        <w:rPr>
          <w:rFonts w:ascii="Times New Roman" w:hAnsi="Times New Roman" w:cs="Times New Roman"/>
        </w:rPr>
        <w:t xml:space="preserve"> (např. rodinní příslušníci apod.).</w:t>
      </w:r>
    </w:p>
    <w:p w:rsidR="009C089E" w:rsidRPr="00D35EB7" w:rsidRDefault="009C089E">
      <w:pPr>
        <w:rPr>
          <w:rFonts w:ascii="Times New Roman" w:hAnsi="Times New Roman" w:cs="Times New Roman"/>
        </w:rPr>
      </w:pPr>
    </w:p>
    <w:p w:rsidR="001B258B" w:rsidRPr="00D35EB7" w:rsidRDefault="001B258B">
      <w:pPr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lastRenderedPageBreak/>
        <w:t>2. Jak se může přihlásit – osobně nebo</w:t>
      </w:r>
      <w:r w:rsidR="00C26791">
        <w:rPr>
          <w:rFonts w:ascii="Times New Roman" w:hAnsi="Times New Roman" w:cs="Times New Roman"/>
        </w:rPr>
        <w:t xml:space="preserve"> podnikatelku přihlásí</w:t>
      </w:r>
      <w:r w:rsidRPr="00D35EB7">
        <w:rPr>
          <w:rFonts w:ascii="Times New Roman" w:hAnsi="Times New Roman" w:cs="Times New Roman"/>
        </w:rPr>
        <w:t xml:space="preserve"> kolektiv zaměstnanců nebo obec</w:t>
      </w:r>
      <w:r w:rsidR="00AF5E6B" w:rsidRPr="00D35EB7">
        <w:rPr>
          <w:rFonts w:ascii="Times New Roman" w:hAnsi="Times New Roman" w:cs="Times New Roman"/>
        </w:rPr>
        <w:t xml:space="preserve"> (navrhovatelé)</w:t>
      </w:r>
      <w:r w:rsidRPr="00D35EB7">
        <w:rPr>
          <w:rFonts w:ascii="Times New Roman" w:hAnsi="Times New Roman" w:cs="Times New Roman"/>
        </w:rPr>
        <w:t>, přihlášku (pouze na formuláři připraveném OHK Vyškov ke stažení na jejích webových stránkách, jiný nelze</w:t>
      </w:r>
      <w:r w:rsidR="00F370E9" w:rsidRPr="00D35EB7">
        <w:rPr>
          <w:rFonts w:ascii="Times New Roman" w:hAnsi="Times New Roman" w:cs="Times New Roman"/>
        </w:rPr>
        <w:t xml:space="preserve"> použít</w:t>
      </w:r>
      <w:r w:rsidRPr="00D35EB7">
        <w:rPr>
          <w:rFonts w:ascii="Times New Roman" w:hAnsi="Times New Roman" w:cs="Times New Roman"/>
        </w:rPr>
        <w:t xml:space="preserve">) lze poslat písemně nebo elektronicky (pouze na adresu </w:t>
      </w:r>
      <w:r w:rsidRPr="00D35EB7">
        <w:rPr>
          <w:rStyle w:val="Hypertextovodkaz"/>
          <w:rFonts w:ascii="Times New Roman" w:hAnsi="Times New Roman" w:cs="Times New Roman"/>
        </w:rPr>
        <w:t>info@ohkvyskov.cz</w:t>
      </w:r>
      <w:r w:rsidRPr="00D35EB7">
        <w:rPr>
          <w:rFonts w:ascii="Times New Roman" w:hAnsi="Times New Roman" w:cs="Times New Roman"/>
        </w:rPr>
        <w:t>), účastnicím bude potvrzeno přijetí přihlášky</w:t>
      </w:r>
      <w:r w:rsidR="00AF5E6B" w:rsidRPr="00D35EB7">
        <w:rPr>
          <w:rFonts w:ascii="Times New Roman" w:hAnsi="Times New Roman" w:cs="Times New Roman"/>
        </w:rPr>
        <w:t>. Účastnice nebo navrhovatelé vyplní odpovědi na otázky v přihlášce.</w:t>
      </w:r>
      <w:r w:rsidR="007D6CED" w:rsidRPr="00D35EB7">
        <w:rPr>
          <w:rFonts w:ascii="Times New Roman" w:hAnsi="Times New Roman" w:cs="Times New Roman"/>
        </w:rPr>
        <w:t xml:space="preserve"> </w:t>
      </w:r>
      <w:r w:rsidR="005C30AD" w:rsidRPr="00D35EB7">
        <w:rPr>
          <w:rFonts w:ascii="Times New Roman" w:hAnsi="Times New Roman" w:cs="Times New Roman"/>
        </w:rPr>
        <w:t xml:space="preserve">Budou zpracovány dva typy přihlášek – pro </w:t>
      </w:r>
      <w:r w:rsidR="0029468C">
        <w:rPr>
          <w:rFonts w:ascii="Times New Roman" w:hAnsi="Times New Roman" w:cs="Times New Roman"/>
        </w:rPr>
        <w:t xml:space="preserve">fyzickou osobu bez zaměstnanců </w:t>
      </w:r>
      <w:r w:rsidR="005C30AD" w:rsidRPr="00D35EB7">
        <w:rPr>
          <w:rFonts w:ascii="Times New Roman" w:hAnsi="Times New Roman" w:cs="Times New Roman"/>
        </w:rPr>
        <w:t>a pro fyzickou osobu</w:t>
      </w:r>
      <w:r w:rsidR="0029468C">
        <w:rPr>
          <w:rFonts w:ascii="Times New Roman" w:hAnsi="Times New Roman" w:cs="Times New Roman"/>
        </w:rPr>
        <w:t xml:space="preserve"> se zaměstnanci (PS, DPP, DPČ)</w:t>
      </w:r>
      <w:r w:rsidR="00116C5A" w:rsidRPr="00D35EB7">
        <w:rPr>
          <w:rFonts w:ascii="Times New Roman" w:hAnsi="Times New Roman" w:cs="Times New Roman"/>
        </w:rPr>
        <w:t xml:space="preserve">. Rozřazení do kategorie FO </w:t>
      </w:r>
      <w:r w:rsidR="005C30AD" w:rsidRPr="00D35EB7">
        <w:rPr>
          <w:rFonts w:ascii="Times New Roman" w:hAnsi="Times New Roman" w:cs="Times New Roman"/>
        </w:rPr>
        <w:t>se zaměstnanci a bez zaměstnanců bude proveden na základě vyplněných údajů v přihlášce O</w:t>
      </w:r>
      <w:r w:rsidR="00C26791">
        <w:rPr>
          <w:rFonts w:ascii="Times New Roman" w:hAnsi="Times New Roman" w:cs="Times New Roman"/>
        </w:rPr>
        <w:t>kresní hospodářskou komorou</w:t>
      </w:r>
      <w:r w:rsidR="005C30AD" w:rsidRPr="00D35EB7">
        <w:rPr>
          <w:rFonts w:ascii="Times New Roman" w:hAnsi="Times New Roman" w:cs="Times New Roman"/>
        </w:rPr>
        <w:t xml:space="preserve"> Vyškov. </w:t>
      </w:r>
    </w:p>
    <w:p w:rsidR="001B258B" w:rsidRPr="00D35EB7" w:rsidRDefault="001B258B">
      <w:pPr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t>3. Do kdy se může při</w:t>
      </w:r>
      <w:r w:rsidR="0029468C">
        <w:rPr>
          <w:rFonts w:ascii="Times New Roman" w:hAnsi="Times New Roman" w:cs="Times New Roman"/>
        </w:rPr>
        <w:t>hlásit – termín vyhlášení</w:t>
      </w:r>
      <w:r w:rsidR="00E1565D">
        <w:rPr>
          <w:rFonts w:ascii="Times New Roman" w:hAnsi="Times New Roman" w:cs="Times New Roman"/>
        </w:rPr>
        <w:t xml:space="preserve"> je</w:t>
      </w:r>
      <w:r w:rsidR="0029468C">
        <w:rPr>
          <w:rFonts w:ascii="Times New Roman" w:hAnsi="Times New Roman" w:cs="Times New Roman"/>
        </w:rPr>
        <w:t xml:space="preserve"> od 1.</w:t>
      </w:r>
      <w:r w:rsidR="00F16D2C">
        <w:rPr>
          <w:rFonts w:ascii="Times New Roman" w:hAnsi="Times New Roman" w:cs="Times New Roman"/>
        </w:rPr>
        <w:t xml:space="preserve"> </w:t>
      </w:r>
      <w:r w:rsidR="00116C40">
        <w:rPr>
          <w:rFonts w:ascii="Times New Roman" w:hAnsi="Times New Roman" w:cs="Times New Roman"/>
        </w:rPr>
        <w:t>6</w:t>
      </w:r>
      <w:r w:rsidR="007050D7">
        <w:rPr>
          <w:rFonts w:ascii="Times New Roman" w:hAnsi="Times New Roman" w:cs="Times New Roman"/>
        </w:rPr>
        <w:t>. 2019 do 1. 8.2019</w:t>
      </w:r>
      <w:r w:rsidRPr="00D35EB7">
        <w:rPr>
          <w:rFonts w:ascii="Times New Roman" w:hAnsi="Times New Roman" w:cs="Times New Roman"/>
        </w:rPr>
        <w:t xml:space="preserve"> do 16:00 hod</w:t>
      </w:r>
      <w:r w:rsidR="00E02903">
        <w:rPr>
          <w:rFonts w:ascii="Times New Roman" w:hAnsi="Times New Roman" w:cs="Times New Roman"/>
        </w:rPr>
        <w:t>.</w:t>
      </w:r>
    </w:p>
    <w:p w:rsidR="001B258B" w:rsidRPr="00D35EB7" w:rsidRDefault="001B258B">
      <w:pPr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t xml:space="preserve">4. Co se hodnotí – komise </w:t>
      </w:r>
      <w:r w:rsidR="00B34F72" w:rsidRPr="00D35EB7">
        <w:rPr>
          <w:rFonts w:ascii="Times New Roman" w:hAnsi="Times New Roman" w:cs="Times New Roman"/>
        </w:rPr>
        <w:t>h</w:t>
      </w:r>
      <w:r w:rsidR="008816CF">
        <w:rPr>
          <w:rFonts w:ascii="Times New Roman" w:hAnsi="Times New Roman" w:cs="Times New Roman"/>
        </w:rPr>
        <w:t>odnotí odpovědi na otázky 1 až 3 a 5 až 8</w:t>
      </w:r>
      <w:r w:rsidR="00B34F72" w:rsidRPr="00D35EB7">
        <w:rPr>
          <w:rFonts w:ascii="Times New Roman" w:hAnsi="Times New Roman" w:cs="Times New Roman"/>
        </w:rPr>
        <w:t xml:space="preserve">, </w:t>
      </w:r>
      <w:r w:rsidR="008816CF">
        <w:rPr>
          <w:rFonts w:ascii="Times New Roman" w:hAnsi="Times New Roman" w:cs="Times New Roman"/>
        </w:rPr>
        <w:t>čtvrtou a</w:t>
      </w:r>
      <w:r w:rsidR="00E1565D">
        <w:rPr>
          <w:rFonts w:ascii="Times New Roman" w:hAnsi="Times New Roman" w:cs="Times New Roman"/>
        </w:rPr>
        <w:t xml:space="preserve"> de</w:t>
      </w:r>
      <w:r w:rsidR="00F33734">
        <w:rPr>
          <w:rFonts w:ascii="Times New Roman" w:hAnsi="Times New Roman" w:cs="Times New Roman"/>
        </w:rPr>
        <w:t>vátou</w:t>
      </w:r>
      <w:r w:rsidR="000533E4">
        <w:rPr>
          <w:rFonts w:ascii="Times New Roman" w:hAnsi="Times New Roman" w:cs="Times New Roman"/>
        </w:rPr>
        <w:t xml:space="preserve"> otázku hodnotí OHK Vyškov (k </w:t>
      </w:r>
      <w:r w:rsidR="008816CF">
        <w:rPr>
          <w:rFonts w:ascii="Times New Roman" w:hAnsi="Times New Roman" w:cs="Times New Roman"/>
        </w:rPr>
        <w:t>deváté</w:t>
      </w:r>
      <w:r w:rsidR="000533E4">
        <w:rPr>
          <w:rFonts w:ascii="Times New Roman" w:hAnsi="Times New Roman" w:cs="Times New Roman"/>
        </w:rPr>
        <w:t xml:space="preserve"> otázce si OHK vyžádá od ÚP stavy nezaměstnanosti na okrese Vyškov). K</w:t>
      </w:r>
      <w:r w:rsidRPr="00D35EB7">
        <w:rPr>
          <w:rFonts w:ascii="Times New Roman" w:hAnsi="Times New Roman" w:cs="Times New Roman"/>
        </w:rPr>
        <w:t>aždý člen komise hodnotí dle svého uvážení z bodové stupnice určené pro každou otázku</w:t>
      </w:r>
      <w:r w:rsidR="00555B67" w:rsidRPr="00D35EB7">
        <w:rPr>
          <w:rFonts w:ascii="Times New Roman" w:hAnsi="Times New Roman" w:cs="Times New Roman"/>
        </w:rPr>
        <w:t>, hodnotitelé mají termín pr</w:t>
      </w:r>
      <w:r w:rsidR="00F16D2C">
        <w:rPr>
          <w:rFonts w:ascii="Times New Roman" w:hAnsi="Times New Roman" w:cs="Times New Roman"/>
        </w:rPr>
        <w:t xml:space="preserve">o </w:t>
      </w:r>
      <w:r w:rsidR="007050D7">
        <w:rPr>
          <w:rFonts w:ascii="Times New Roman" w:hAnsi="Times New Roman" w:cs="Times New Roman"/>
        </w:rPr>
        <w:t>obodování odpovědí od 2. 8. 2019</w:t>
      </w:r>
      <w:r w:rsidR="00F16D2C">
        <w:rPr>
          <w:rFonts w:ascii="Times New Roman" w:hAnsi="Times New Roman" w:cs="Times New Roman"/>
        </w:rPr>
        <w:t xml:space="preserve"> do 1</w:t>
      </w:r>
      <w:r w:rsidR="00C2082E">
        <w:rPr>
          <w:rFonts w:ascii="Times New Roman" w:hAnsi="Times New Roman" w:cs="Times New Roman"/>
        </w:rPr>
        <w:t>4</w:t>
      </w:r>
      <w:r w:rsidR="007050D7">
        <w:rPr>
          <w:rFonts w:ascii="Times New Roman" w:hAnsi="Times New Roman" w:cs="Times New Roman"/>
        </w:rPr>
        <w:t>. 8. 2019</w:t>
      </w:r>
      <w:r w:rsidR="00E02903">
        <w:rPr>
          <w:rFonts w:ascii="Times New Roman" w:hAnsi="Times New Roman" w:cs="Times New Roman"/>
        </w:rPr>
        <w:t>.</w:t>
      </w:r>
    </w:p>
    <w:p w:rsidR="001B258B" w:rsidRPr="00D35EB7" w:rsidRDefault="00344B96">
      <w:pPr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t>5. Jak se hodnotí – každý člen hodnotící komise obdrží formulář</w:t>
      </w:r>
      <w:r w:rsidR="00D7389B" w:rsidRPr="00D35EB7">
        <w:rPr>
          <w:rFonts w:ascii="Times New Roman" w:hAnsi="Times New Roman" w:cs="Times New Roman"/>
        </w:rPr>
        <w:t xml:space="preserve"> pro každou kategorii</w:t>
      </w:r>
      <w:r w:rsidR="00E02903">
        <w:rPr>
          <w:rFonts w:ascii="Times New Roman" w:hAnsi="Times New Roman" w:cs="Times New Roman"/>
        </w:rPr>
        <w:t xml:space="preserve"> (FO bez zaměstnanců a FO se zaměstnanci)</w:t>
      </w:r>
      <w:r w:rsidRPr="00D35EB7">
        <w:rPr>
          <w:rFonts w:ascii="Times New Roman" w:hAnsi="Times New Roman" w:cs="Times New Roman"/>
        </w:rPr>
        <w:t xml:space="preserve">, do kterého zapíše u jednotlivých soutěžících počet bodů na </w:t>
      </w:r>
      <w:r w:rsidR="00E46F52" w:rsidRPr="00D35EB7">
        <w:rPr>
          <w:rFonts w:ascii="Times New Roman" w:hAnsi="Times New Roman" w:cs="Times New Roman"/>
        </w:rPr>
        <w:t>odpovědi, následně zašlou vyplněné formuláře do 1</w:t>
      </w:r>
      <w:r w:rsidR="00C2082E">
        <w:rPr>
          <w:rFonts w:ascii="Times New Roman" w:hAnsi="Times New Roman" w:cs="Times New Roman"/>
        </w:rPr>
        <w:t>4</w:t>
      </w:r>
      <w:r w:rsidR="00E46F52" w:rsidRPr="00D35EB7">
        <w:rPr>
          <w:rFonts w:ascii="Times New Roman" w:hAnsi="Times New Roman" w:cs="Times New Roman"/>
        </w:rPr>
        <w:t>.</w:t>
      </w:r>
      <w:r w:rsidR="00F16D2C">
        <w:rPr>
          <w:rFonts w:ascii="Times New Roman" w:hAnsi="Times New Roman" w:cs="Times New Roman"/>
        </w:rPr>
        <w:t xml:space="preserve"> </w:t>
      </w:r>
      <w:r w:rsidR="00E46F52" w:rsidRPr="00D35EB7">
        <w:rPr>
          <w:rFonts w:ascii="Times New Roman" w:hAnsi="Times New Roman" w:cs="Times New Roman"/>
        </w:rPr>
        <w:t>8</w:t>
      </w:r>
      <w:r w:rsidR="007050D7">
        <w:rPr>
          <w:rFonts w:ascii="Times New Roman" w:hAnsi="Times New Roman" w:cs="Times New Roman"/>
        </w:rPr>
        <w:t>.2019</w:t>
      </w:r>
      <w:bookmarkStart w:id="0" w:name="_GoBack"/>
      <w:bookmarkEnd w:id="0"/>
      <w:r w:rsidR="00E46F52" w:rsidRPr="00D35EB7">
        <w:rPr>
          <w:rFonts w:ascii="Times New Roman" w:hAnsi="Times New Roman" w:cs="Times New Roman"/>
        </w:rPr>
        <w:t xml:space="preserve"> na mailovou adresu </w:t>
      </w:r>
      <w:hyperlink r:id="rId6" w:history="1">
        <w:r w:rsidR="00E46F52" w:rsidRPr="00D35EB7">
          <w:rPr>
            <w:rStyle w:val="Hypertextovodkaz"/>
            <w:rFonts w:ascii="Times New Roman" w:hAnsi="Times New Roman" w:cs="Times New Roman"/>
          </w:rPr>
          <w:t>info@ohkvyskov.cz</w:t>
        </w:r>
      </w:hyperlink>
      <w:r w:rsidR="00E46F52" w:rsidRPr="00D35EB7">
        <w:rPr>
          <w:rFonts w:ascii="Times New Roman" w:hAnsi="Times New Roman" w:cs="Times New Roman"/>
        </w:rPr>
        <w:t xml:space="preserve"> k sečtení celkových bodů jednotlivých soutěžících, k těmto hodnotám budou přičteny body OHK Vyškov a soutěžící s nejvíce body</w:t>
      </w:r>
      <w:r w:rsidR="00854106" w:rsidRPr="00D35EB7">
        <w:rPr>
          <w:rFonts w:ascii="Times New Roman" w:hAnsi="Times New Roman" w:cs="Times New Roman"/>
        </w:rPr>
        <w:t xml:space="preserve"> se stává výherkyní</w:t>
      </w:r>
      <w:r w:rsidR="00116C5A" w:rsidRPr="00D35EB7">
        <w:rPr>
          <w:rFonts w:ascii="Times New Roman" w:hAnsi="Times New Roman" w:cs="Times New Roman"/>
        </w:rPr>
        <w:t xml:space="preserve"> v každé jednotlivé kategorii</w:t>
      </w:r>
      <w:r w:rsidR="00E728B4">
        <w:rPr>
          <w:rFonts w:ascii="Times New Roman" w:hAnsi="Times New Roman" w:cs="Times New Roman"/>
        </w:rPr>
        <w:t>.</w:t>
      </w:r>
      <w:r w:rsidR="00854106" w:rsidRPr="00D35EB7">
        <w:rPr>
          <w:rFonts w:ascii="Times New Roman" w:hAnsi="Times New Roman" w:cs="Times New Roman"/>
        </w:rPr>
        <w:t xml:space="preserve"> </w:t>
      </w:r>
      <w:r w:rsidR="00E728B4">
        <w:rPr>
          <w:rFonts w:ascii="Times New Roman" w:hAnsi="Times New Roman" w:cs="Times New Roman"/>
        </w:rPr>
        <w:t>P</w:t>
      </w:r>
      <w:r w:rsidR="00854106" w:rsidRPr="00D35EB7">
        <w:rPr>
          <w:rFonts w:ascii="Times New Roman" w:hAnsi="Times New Roman" w:cs="Times New Roman"/>
        </w:rPr>
        <w:t xml:space="preserve">okud se umístily na stejné příčce dvě nebo více soutěžících, rozhoduje o pořadí komise, výherní jsou první tři </w:t>
      </w:r>
      <w:r w:rsidR="000C2E42" w:rsidRPr="00D35EB7">
        <w:rPr>
          <w:rFonts w:ascii="Times New Roman" w:hAnsi="Times New Roman" w:cs="Times New Roman"/>
        </w:rPr>
        <w:t>pořadí/</w:t>
      </w:r>
      <w:r w:rsidR="00854106" w:rsidRPr="00D35EB7">
        <w:rPr>
          <w:rFonts w:ascii="Times New Roman" w:hAnsi="Times New Roman" w:cs="Times New Roman"/>
        </w:rPr>
        <w:t>místa</w:t>
      </w:r>
      <w:r w:rsidR="00E02903">
        <w:rPr>
          <w:rFonts w:ascii="Times New Roman" w:hAnsi="Times New Roman" w:cs="Times New Roman"/>
        </w:rPr>
        <w:t>.</w:t>
      </w:r>
    </w:p>
    <w:p w:rsidR="00662782" w:rsidRPr="00D35EB7" w:rsidRDefault="00343CD8" w:rsidP="002D72ED">
      <w:pPr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t xml:space="preserve">6. O co se soutěží – první tři místa obdrží věcnou cenu a možnost inzerovat ve vybraných obecních nebo městských zpravodajích (Vyškov, Bučovice, Slavkov u Brna, </w:t>
      </w:r>
      <w:r w:rsidR="00562827" w:rsidRPr="00D35EB7">
        <w:rPr>
          <w:rFonts w:ascii="Times New Roman" w:hAnsi="Times New Roman" w:cs="Times New Roman"/>
        </w:rPr>
        <w:t xml:space="preserve">Ivanovice na Hané, Rousínov, </w:t>
      </w:r>
      <w:r w:rsidR="0029468C">
        <w:rPr>
          <w:rFonts w:ascii="Times New Roman" w:hAnsi="Times New Roman" w:cs="Times New Roman"/>
        </w:rPr>
        <w:t>…)</w:t>
      </w:r>
      <w:r w:rsidR="00BB0586" w:rsidRPr="00D35EB7">
        <w:rPr>
          <w:rFonts w:ascii="Times New Roman" w:hAnsi="Times New Roman" w:cs="Times New Roman"/>
        </w:rPr>
        <w:t>. Uvedené ceny obdrží každá výherkyně</w:t>
      </w:r>
      <w:r w:rsidR="00AF5E6B" w:rsidRPr="00D35EB7">
        <w:rPr>
          <w:rFonts w:ascii="Times New Roman" w:hAnsi="Times New Roman" w:cs="Times New Roman"/>
        </w:rPr>
        <w:t xml:space="preserve"> (první tři místa)</w:t>
      </w:r>
      <w:r w:rsidR="0029468C">
        <w:rPr>
          <w:rFonts w:ascii="Times New Roman" w:hAnsi="Times New Roman" w:cs="Times New Roman"/>
        </w:rPr>
        <w:t xml:space="preserve"> ze dvou </w:t>
      </w:r>
      <w:r w:rsidR="00BB0586" w:rsidRPr="00D35EB7">
        <w:rPr>
          <w:rFonts w:ascii="Times New Roman" w:hAnsi="Times New Roman" w:cs="Times New Roman"/>
        </w:rPr>
        <w:t>kategorií</w:t>
      </w:r>
      <w:r w:rsidR="00AF5E6B" w:rsidRPr="00D35EB7">
        <w:rPr>
          <w:rFonts w:ascii="Times New Roman" w:hAnsi="Times New Roman" w:cs="Times New Roman"/>
        </w:rPr>
        <w:t xml:space="preserve"> soutěže</w:t>
      </w:r>
      <w:r w:rsidR="0029468C">
        <w:rPr>
          <w:rFonts w:ascii="Times New Roman" w:hAnsi="Times New Roman" w:cs="Times New Roman"/>
        </w:rPr>
        <w:t xml:space="preserve"> (</w:t>
      </w:r>
      <w:r w:rsidR="005268A6" w:rsidRPr="00D35EB7">
        <w:rPr>
          <w:rFonts w:ascii="Times New Roman" w:hAnsi="Times New Roman" w:cs="Times New Roman"/>
        </w:rPr>
        <w:t>FO bez zaměstnanců, FO se zaměstnanci)</w:t>
      </w:r>
      <w:r w:rsidR="0029468C">
        <w:rPr>
          <w:rFonts w:ascii="Times New Roman" w:hAnsi="Times New Roman" w:cs="Times New Roman"/>
        </w:rPr>
        <w:t>.</w:t>
      </w:r>
    </w:p>
    <w:p w:rsidR="00156F4B" w:rsidRPr="00D35EB7" w:rsidRDefault="00156F4B" w:rsidP="002D72ED">
      <w:pPr>
        <w:rPr>
          <w:rFonts w:ascii="Times New Roman" w:hAnsi="Times New Roman" w:cs="Times New Roman"/>
        </w:rPr>
      </w:pPr>
    </w:p>
    <w:p w:rsidR="00156F4B" w:rsidRPr="00D35EB7" w:rsidRDefault="009C089E" w:rsidP="002D72ED">
      <w:pPr>
        <w:rPr>
          <w:rFonts w:ascii="Times New Roman" w:hAnsi="Times New Roman" w:cs="Times New Roman"/>
          <w:b/>
          <w:u w:val="single"/>
        </w:rPr>
      </w:pPr>
      <w:r w:rsidRPr="00D35EB7">
        <w:rPr>
          <w:rFonts w:ascii="Times New Roman" w:hAnsi="Times New Roman" w:cs="Times New Roman"/>
          <w:b/>
          <w:u w:val="single"/>
        </w:rPr>
        <w:t>Hodnotící kritéria:</w:t>
      </w:r>
    </w:p>
    <w:p w:rsidR="00176EB3" w:rsidRPr="00D35EB7" w:rsidRDefault="00176EB3" w:rsidP="00176EB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t>Originalita podnikatelského projektu, myšlenky</w:t>
      </w:r>
    </w:p>
    <w:p w:rsidR="00176EB3" w:rsidRPr="00D35EB7" w:rsidRDefault="00176EB3" w:rsidP="00176EB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t>Komunikace se zákazníky, institucemi, celková ochota</w:t>
      </w:r>
    </w:p>
    <w:p w:rsidR="00176EB3" w:rsidRPr="00D35EB7" w:rsidRDefault="00176EB3" w:rsidP="00176EB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t>Osobnost podnikatelky</w:t>
      </w:r>
    </w:p>
    <w:p w:rsidR="00176EB3" w:rsidRDefault="009C32A8" w:rsidP="00176EB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C941C3">
        <w:rPr>
          <w:rFonts w:ascii="Times New Roman" w:hAnsi="Times New Roman"/>
        </w:rPr>
        <w:t>Hospodá</w:t>
      </w:r>
      <w:r>
        <w:rPr>
          <w:rFonts w:ascii="Times New Roman" w:hAnsi="Times New Roman"/>
        </w:rPr>
        <w:t>ř</w:t>
      </w:r>
      <w:r w:rsidR="007050D7">
        <w:rPr>
          <w:rFonts w:ascii="Times New Roman" w:hAnsi="Times New Roman"/>
        </w:rPr>
        <w:t>ské výsledky (trend vývoje  2018/2017</w:t>
      </w:r>
      <w:r w:rsidRPr="00C941C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A75778">
        <w:rPr>
          <w:rFonts w:ascii="Times New Roman" w:hAnsi="Times New Roman" w:cs="Times New Roman"/>
        </w:rPr>
        <w:t>- (hodnotí OHK Vyškov)</w:t>
      </w:r>
    </w:p>
    <w:p w:rsidR="00C63A10" w:rsidRPr="00C63A10" w:rsidRDefault="00C63A10" w:rsidP="00C63A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t>Počet zaměstnaných osob</w:t>
      </w:r>
      <w:r>
        <w:rPr>
          <w:rFonts w:ascii="Times New Roman" w:hAnsi="Times New Roman" w:cs="Times New Roman"/>
        </w:rPr>
        <w:t xml:space="preserve"> – kritérium pro FO se zaměstnanci</w:t>
      </w:r>
    </w:p>
    <w:p w:rsidR="00176EB3" w:rsidRPr="00D35EB7" w:rsidRDefault="00176EB3" w:rsidP="009C089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t>Podpora veřejného a neziskového sektoru, společenská odpovědnost</w:t>
      </w:r>
    </w:p>
    <w:p w:rsidR="00176EB3" w:rsidRPr="00D35EB7" w:rsidRDefault="00176EB3" w:rsidP="009C089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t>Inovativnost a potenciál dalšího růstu, sebevzdělávání</w:t>
      </w:r>
    </w:p>
    <w:p w:rsidR="00176EB3" w:rsidRDefault="00176EB3" w:rsidP="009C089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t>Ekologie a podnikání</w:t>
      </w:r>
    </w:p>
    <w:p w:rsidR="00EA4575" w:rsidRPr="00D35EB7" w:rsidRDefault="00EA4575" w:rsidP="009C089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t xml:space="preserve">Podnikání </w:t>
      </w:r>
      <w:r w:rsidR="00491EED">
        <w:rPr>
          <w:rFonts w:ascii="Times New Roman" w:hAnsi="Times New Roman" w:cs="Times New Roman"/>
        </w:rPr>
        <w:t>ve městě, na vesnici</w:t>
      </w:r>
      <w:r w:rsidRPr="00D35EB7">
        <w:rPr>
          <w:rFonts w:ascii="Times New Roman" w:hAnsi="Times New Roman" w:cs="Times New Roman"/>
        </w:rPr>
        <w:t>,</w:t>
      </w:r>
      <w:r w:rsidR="00491EED">
        <w:rPr>
          <w:rFonts w:ascii="Times New Roman" w:hAnsi="Times New Roman" w:cs="Times New Roman"/>
        </w:rPr>
        <w:t xml:space="preserve"> v </w:t>
      </w:r>
      <w:r w:rsidRPr="00D35EB7">
        <w:rPr>
          <w:rFonts w:ascii="Times New Roman" w:hAnsi="Times New Roman" w:cs="Times New Roman"/>
        </w:rPr>
        <w:t>region</w:t>
      </w:r>
      <w:r w:rsidR="00491EED">
        <w:rPr>
          <w:rFonts w:ascii="Times New Roman" w:hAnsi="Times New Roman" w:cs="Times New Roman"/>
        </w:rPr>
        <w:t>u hospodářsky či strukturálně postiženém</w:t>
      </w:r>
      <w:r w:rsidR="00A75778">
        <w:rPr>
          <w:rFonts w:ascii="Times New Roman" w:hAnsi="Times New Roman" w:cs="Times New Roman"/>
        </w:rPr>
        <w:t xml:space="preserve"> -</w:t>
      </w:r>
      <w:r w:rsidR="00491EED">
        <w:rPr>
          <w:rFonts w:ascii="Times New Roman" w:hAnsi="Times New Roman" w:cs="Times New Roman"/>
        </w:rPr>
        <w:t xml:space="preserve"> (hodnotí OHK Vyškov)</w:t>
      </w:r>
    </w:p>
    <w:p w:rsidR="009C089E" w:rsidRPr="00D35EB7" w:rsidRDefault="009C089E" w:rsidP="002D72ED">
      <w:pPr>
        <w:rPr>
          <w:rFonts w:ascii="Times New Roman" w:hAnsi="Times New Roman" w:cs="Times New Roman"/>
        </w:rPr>
      </w:pPr>
    </w:p>
    <w:p w:rsidR="000C2E42" w:rsidRPr="00D35EB7" w:rsidRDefault="000C2E42" w:rsidP="000C2E42">
      <w:pPr>
        <w:rPr>
          <w:rFonts w:ascii="Times New Roman" w:hAnsi="Times New Roman" w:cs="Times New Roman"/>
          <w:sz w:val="24"/>
          <w:szCs w:val="24"/>
        </w:rPr>
      </w:pPr>
      <w:r w:rsidRPr="00D35EB7">
        <w:rPr>
          <w:rFonts w:ascii="Times New Roman" w:hAnsi="Times New Roman" w:cs="Times New Roman"/>
          <w:sz w:val="24"/>
          <w:szCs w:val="24"/>
        </w:rPr>
        <w:t>Bodovací stupnice: 0 – 10 bodů, 0 – nejnižší možné hodnocení, 10 – nejlepší výsledek</w:t>
      </w:r>
    </w:p>
    <w:p w:rsidR="000C2E42" w:rsidRDefault="000C2E42" w:rsidP="002D72ED">
      <w:pPr>
        <w:rPr>
          <w:rFonts w:ascii="Times New Roman" w:hAnsi="Times New Roman" w:cs="Times New Roman"/>
        </w:rPr>
      </w:pPr>
    </w:p>
    <w:p w:rsidR="00E02903" w:rsidRPr="00D35EB7" w:rsidRDefault="00E02903" w:rsidP="002D72ED">
      <w:pPr>
        <w:rPr>
          <w:rFonts w:ascii="Times New Roman" w:hAnsi="Times New Roman" w:cs="Times New Roman"/>
        </w:rPr>
      </w:pPr>
    </w:p>
    <w:p w:rsidR="00A17694" w:rsidRPr="00D35EB7" w:rsidRDefault="00A17694" w:rsidP="00A17694">
      <w:pPr>
        <w:rPr>
          <w:rFonts w:ascii="Times New Roman" w:hAnsi="Times New Roman" w:cs="Times New Roman"/>
          <w:b/>
          <w:u w:val="single"/>
        </w:rPr>
      </w:pPr>
      <w:r w:rsidRPr="00D35EB7">
        <w:rPr>
          <w:rFonts w:ascii="Times New Roman" w:hAnsi="Times New Roman" w:cs="Times New Roman"/>
          <w:b/>
          <w:u w:val="single"/>
        </w:rPr>
        <w:lastRenderedPageBreak/>
        <w:t>Vyhlášení vítězky soutěže:</w:t>
      </w:r>
    </w:p>
    <w:p w:rsidR="00A17694" w:rsidRPr="00D35EB7" w:rsidRDefault="00A17694" w:rsidP="00A17694">
      <w:pPr>
        <w:rPr>
          <w:rFonts w:ascii="Times New Roman" w:hAnsi="Times New Roman" w:cs="Times New Roman"/>
        </w:rPr>
      </w:pPr>
      <w:r w:rsidRPr="00D35EB7">
        <w:rPr>
          <w:rFonts w:ascii="Times New Roman" w:hAnsi="Times New Roman" w:cs="Times New Roman"/>
        </w:rPr>
        <w:t>Vyhlášení vítězky soutěže proběhne ve stanoveném termínu při příležitosti Podnikatelského setkání.</w:t>
      </w:r>
    </w:p>
    <w:p w:rsidR="009C089E" w:rsidRPr="00D35EB7" w:rsidRDefault="009C089E" w:rsidP="002D72ED">
      <w:pPr>
        <w:rPr>
          <w:rFonts w:ascii="Times New Roman" w:hAnsi="Times New Roman" w:cs="Times New Roman"/>
        </w:rPr>
      </w:pPr>
    </w:p>
    <w:p w:rsidR="009C089E" w:rsidRPr="00D35EB7" w:rsidRDefault="008E71D0" w:rsidP="002D72ED">
      <w:pPr>
        <w:rPr>
          <w:rFonts w:ascii="Times New Roman" w:hAnsi="Times New Roman" w:cs="Times New Roman"/>
          <w:b/>
          <w:u w:val="single"/>
        </w:rPr>
      </w:pPr>
      <w:r w:rsidRPr="00D35EB7">
        <w:rPr>
          <w:rFonts w:ascii="Times New Roman" w:hAnsi="Times New Roman" w:cs="Times New Roman"/>
          <w:b/>
          <w:u w:val="single"/>
        </w:rPr>
        <w:t>Ochrana osobních údajů:</w:t>
      </w:r>
    </w:p>
    <w:p w:rsidR="00F370E9" w:rsidRPr="00D35EB7" w:rsidRDefault="00F370E9" w:rsidP="00F370E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D35EB7">
        <w:rPr>
          <w:rFonts w:ascii="Times New Roman" w:hAnsi="Times New Roman" w:cs="Times New Roman"/>
          <w:sz w:val="24"/>
          <w:szCs w:val="24"/>
        </w:rPr>
        <w:t>Při zhotovení fotodokumentace je nutné mít souhlas podnikatelky (osob/osoby).</w:t>
      </w:r>
    </w:p>
    <w:p w:rsidR="008E71D0" w:rsidRPr="00D35EB7" w:rsidRDefault="008E71D0" w:rsidP="008E71D0">
      <w:pPr>
        <w:pStyle w:val="Normlnweb"/>
      </w:pPr>
      <w:r w:rsidRPr="00D35EB7">
        <w:t xml:space="preserve">Vyplněním a odesláním registrace účastnice </w:t>
      </w:r>
      <w:r w:rsidR="00532AC9" w:rsidRPr="00D35EB7">
        <w:t xml:space="preserve">soutěže </w:t>
      </w:r>
      <w:r w:rsidRPr="00D35EB7">
        <w:t xml:space="preserve">svobodně a vědomě uděluje Okresní hospodářské komoře ve Vyškově, se sídlem Havlíčkova 7, 682 01 Vyškov, IČ 607 14 948 jakožto pořadateli </w:t>
      </w:r>
      <w:r w:rsidR="003D5597" w:rsidRPr="00D35EB7">
        <w:t xml:space="preserve">soutěže </w:t>
      </w:r>
      <w:r w:rsidRPr="00D35EB7">
        <w:t>souhlas k tomu, aby zpracovával osobní údaje v rozsahu soutěžního formuláře a poskytnutých údajů o je</w:t>
      </w:r>
      <w:r w:rsidR="003D5597" w:rsidRPr="00D35EB7">
        <w:t>jí</w:t>
      </w:r>
      <w:r w:rsidRPr="00D35EB7">
        <w:t xml:space="preserve"> účasti v akci, do které se registrovala. Účelem zpracování výše uvedených údajů je informování o činnosti pořadatele a jeho akcích a službách a souhlas se zasíláním obchodních sdělení elektronickými prostředky (zejména e-mail, SMS) ve smyslu zákona č. 480/2004 Sb. Tento souhlas je udělován na dobu neurčitou respektive do jeho odvolání. </w:t>
      </w:r>
    </w:p>
    <w:p w:rsidR="008E71D0" w:rsidRPr="00D35EB7" w:rsidRDefault="008E71D0" w:rsidP="008E71D0">
      <w:pPr>
        <w:pStyle w:val="Normlnweb"/>
      </w:pPr>
      <w:r w:rsidRPr="00D35EB7">
        <w:t xml:space="preserve">Registrovaná účastnice souhlasí s tím, aby uvedené údaje byly pořadatelem poskytnuty subjektům, které jsou Partnery této akce, a kteří je mohou k výše uvedeným účelům včetně zasílání jejich obchodních sdělení elektronickými prostředky využívat. Partnery </w:t>
      </w:r>
      <w:r w:rsidR="00E02903">
        <w:t>soutěže jsou m</w:t>
      </w:r>
      <w:r w:rsidRPr="00D35EB7">
        <w:t>ěst</w:t>
      </w:r>
      <w:r w:rsidR="00E02903">
        <w:t>a</w:t>
      </w:r>
      <w:r w:rsidRPr="00D35EB7">
        <w:t xml:space="preserve"> Vyškov</w:t>
      </w:r>
      <w:r w:rsidR="00E02903">
        <w:t>, Bučovice a Slavkov u Brna</w:t>
      </w:r>
      <w:r w:rsidRPr="00D35EB7">
        <w:t>.</w:t>
      </w:r>
    </w:p>
    <w:p w:rsidR="009C089E" w:rsidRDefault="009C089E" w:rsidP="002D72ED"/>
    <w:p w:rsidR="009C089E" w:rsidRDefault="009C089E" w:rsidP="002D72ED"/>
    <w:p w:rsidR="00532AC9" w:rsidRDefault="00E02903" w:rsidP="002D72ED">
      <w:r>
        <w:t>Garant soutěže za OHK Vyškov: PhDr. Antonín Holubář</w:t>
      </w:r>
    </w:p>
    <w:p w:rsidR="00532AC9" w:rsidRDefault="00532AC9" w:rsidP="002D72ED">
      <w:r>
        <w:t>-----------------------------------------------------------------------------------------------------------------------------------</w:t>
      </w:r>
    </w:p>
    <w:p w:rsidR="0029468C" w:rsidRDefault="0029468C" w:rsidP="002D72ED"/>
    <w:sectPr w:rsidR="0029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2AD0"/>
    <w:multiLevelType w:val="hybridMultilevel"/>
    <w:tmpl w:val="DFE4D842"/>
    <w:lvl w:ilvl="0" w:tplc="C5D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E6F19"/>
    <w:multiLevelType w:val="multilevel"/>
    <w:tmpl w:val="ACCC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87D59"/>
    <w:multiLevelType w:val="multilevel"/>
    <w:tmpl w:val="1BAE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93A2A"/>
    <w:multiLevelType w:val="hybridMultilevel"/>
    <w:tmpl w:val="0E40139A"/>
    <w:lvl w:ilvl="0" w:tplc="FF982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ED"/>
    <w:rsid w:val="000533E4"/>
    <w:rsid w:val="00066D20"/>
    <w:rsid w:val="000C2E42"/>
    <w:rsid w:val="00116C40"/>
    <w:rsid w:val="00116C5A"/>
    <w:rsid w:val="00120522"/>
    <w:rsid w:val="0012760B"/>
    <w:rsid w:val="00156F4B"/>
    <w:rsid w:val="00176EB3"/>
    <w:rsid w:val="001856F5"/>
    <w:rsid w:val="001B258B"/>
    <w:rsid w:val="0029468C"/>
    <w:rsid w:val="002D72ED"/>
    <w:rsid w:val="002F1423"/>
    <w:rsid w:val="00343CD8"/>
    <w:rsid w:val="00344B96"/>
    <w:rsid w:val="0035354A"/>
    <w:rsid w:val="003D5597"/>
    <w:rsid w:val="003F0138"/>
    <w:rsid w:val="00400B36"/>
    <w:rsid w:val="0041738B"/>
    <w:rsid w:val="00436418"/>
    <w:rsid w:val="00491EED"/>
    <w:rsid w:val="00504B1F"/>
    <w:rsid w:val="005268A6"/>
    <w:rsid w:val="00527384"/>
    <w:rsid w:val="00532AC9"/>
    <w:rsid w:val="00555B67"/>
    <w:rsid w:val="00562827"/>
    <w:rsid w:val="005C30AD"/>
    <w:rsid w:val="005D6550"/>
    <w:rsid w:val="005F5594"/>
    <w:rsid w:val="00611E77"/>
    <w:rsid w:val="00615B2E"/>
    <w:rsid w:val="00662782"/>
    <w:rsid w:val="007050D7"/>
    <w:rsid w:val="00724C4E"/>
    <w:rsid w:val="007B5B9E"/>
    <w:rsid w:val="007D6CED"/>
    <w:rsid w:val="00820FBE"/>
    <w:rsid w:val="00854106"/>
    <w:rsid w:val="008816CF"/>
    <w:rsid w:val="008E71D0"/>
    <w:rsid w:val="009C089E"/>
    <w:rsid w:val="009C32A8"/>
    <w:rsid w:val="009E4C32"/>
    <w:rsid w:val="00A17694"/>
    <w:rsid w:val="00A75778"/>
    <w:rsid w:val="00AF5E6B"/>
    <w:rsid w:val="00B34F72"/>
    <w:rsid w:val="00B470DD"/>
    <w:rsid w:val="00BB0586"/>
    <w:rsid w:val="00C064C5"/>
    <w:rsid w:val="00C2082E"/>
    <w:rsid w:val="00C26791"/>
    <w:rsid w:val="00C63A10"/>
    <w:rsid w:val="00D35EB7"/>
    <w:rsid w:val="00D7389B"/>
    <w:rsid w:val="00E02903"/>
    <w:rsid w:val="00E12122"/>
    <w:rsid w:val="00E1565D"/>
    <w:rsid w:val="00E34919"/>
    <w:rsid w:val="00E46F52"/>
    <w:rsid w:val="00E46F63"/>
    <w:rsid w:val="00E728B4"/>
    <w:rsid w:val="00EA4575"/>
    <w:rsid w:val="00EE3ECA"/>
    <w:rsid w:val="00F13651"/>
    <w:rsid w:val="00F16D2C"/>
    <w:rsid w:val="00F33734"/>
    <w:rsid w:val="00F370E9"/>
    <w:rsid w:val="00FA3FB6"/>
    <w:rsid w:val="00FE6D73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56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2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72E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56F4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6F4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F4B"/>
    <w:rPr>
      <w:rFonts w:ascii="Tahoma" w:hAnsi="Tahoma" w:cs="Tahoma"/>
      <w:sz w:val="16"/>
      <w:szCs w:val="16"/>
    </w:rPr>
  </w:style>
  <w:style w:type="character" w:customStyle="1" w:styleId="odpuntikrezavy">
    <w:name w:val="od_puntik_rezavy"/>
    <w:basedOn w:val="Standardnpsmoodstavce"/>
    <w:rsid w:val="00D73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56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2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72E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56F4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6F4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F4B"/>
    <w:rPr>
      <w:rFonts w:ascii="Tahoma" w:hAnsi="Tahoma" w:cs="Tahoma"/>
      <w:sz w:val="16"/>
      <w:szCs w:val="16"/>
    </w:rPr>
  </w:style>
  <w:style w:type="character" w:customStyle="1" w:styleId="odpuntikrezavy">
    <w:name w:val="od_puntik_rezavy"/>
    <w:basedOn w:val="Standardnpsmoodstavce"/>
    <w:rsid w:val="00D7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hkvys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ŽAP</dc:creator>
  <cp:lastModifiedBy>InMP</cp:lastModifiedBy>
  <cp:revision>2</cp:revision>
  <cp:lastPrinted>2015-10-19T06:03:00Z</cp:lastPrinted>
  <dcterms:created xsi:type="dcterms:W3CDTF">2019-04-02T10:34:00Z</dcterms:created>
  <dcterms:modified xsi:type="dcterms:W3CDTF">2019-04-02T10:34:00Z</dcterms:modified>
</cp:coreProperties>
</file>